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FBD7D" w14:textId="77777777" w:rsidR="00320B4B" w:rsidRPr="00E3488C" w:rsidRDefault="00320B4B" w:rsidP="00320B4B">
      <w:pPr>
        <w:jc w:val="center"/>
        <w:rPr>
          <w:rFonts w:ascii="Times New Roman" w:hAnsi="Times New Roman"/>
        </w:rPr>
      </w:pPr>
      <w:r w:rsidRPr="00E3488C">
        <w:rPr>
          <w:rFonts w:ascii="Times New Roman" w:hAnsi="Times New Roman"/>
        </w:rPr>
        <w:t>No. 66.4</w:t>
      </w:r>
    </w:p>
    <w:p w14:paraId="5AA52380" w14:textId="77777777" w:rsidR="00320B4B" w:rsidRPr="00E3488C" w:rsidRDefault="00320B4B" w:rsidP="00320B4B">
      <w:pPr>
        <w:jc w:val="center"/>
        <w:rPr>
          <w:rFonts w:ascii="Times New Roman" w:hAnsi="Times New Roman"/>
        </w:rPr>
      </w:pPr>
    </w:p>
    <w:p w14:paraId="0C4FBD18" w14:textId="77777777" w:rsidR="00320B4B" w:rsidRPr="00E3488C" w:rsidRDefault="00320B4B" w:rsidP="00320B4B">
      <w:pPr>
        <w:rPr>
          <w:rFonts w:ascii="Times New Roman" w:hAnsi="Times New Roman"/>
          <w:sz w:val="18"/>
          <w:szCs w:val="18"/>
        </w:rPr>
      </w:pPr>
      <w:r w:rsidRPr="00E3488C">
        <w:rPr>
          <w:rFonts w:ascii="Times New Roman" w:hAnsi="Times New Roman"/>
          <w:sz w:val="18"/>
          <w:szCs w:val="18"/>
        </w:rPr>
        <w:t xml:space="preserve">SCHEDULE C </w:t>
      </w:r>
    </w:p>
    <w:p w14:paraId="6A160228" w14:textId="77777777" w:rsidR="00320B4B" w:rsidRPr="00E3488C" w:rsidRDefault="00320B4B" w:rsidP="00320B4B">
      <w:pPr>
        <w:rPr>
          <w:rFonts w:ascii="Times New Roman" w:hAnsi="Times New Roman"/>
          <w:sz w:val="18"/>
          <w:szCs w:val="18"/>
        </w:rPr>
      </w:pPr>
      <w:r w:rsidRPr="00E3488C">
        <w:rPr>
          <w:rFonts w:ascii="Times New Roman" w:hAnsi="Times New Roman"/>
          <w:sz w:val="18"/>
          <w:szCs w:val="18"/>
        </w:rPr>
        <w:t xml:space="preserve">O.66, r.3(4) </w:t>
      </w:r>
    </w:p>
    <w:p w14:paraId="695D9A76" w14:textId="77777777" w:rsidR="00320B4B" w:rsidRPr="00E3488C" w:rsidRDefault="00320B4B" w:rsidP="00320B4B">
      <w:pPr>
        <w:jc w:val="center"/>
        <w:rPr>
          <w:rFonts w:ascii="Times New Roman" w:hAnsi="Times New Roman"/>
        </w:rPr>
      </w:pPr>
    </w:p>
    <w:p w14:paraId="46FB8A37" w14:textId="77777777" w:rsidR="00320B4B" w:rsidRPr="00E3488C" w:rsidRDefault="00320B4B" w:rsidP="00320B4B">
      <w:pPr>
        <w:jc w:val="center"/>
        <w:rPr>
          <w:rFonts w:ascii="Times New Roman" w:hAnsi="Times New Roman"/>
        </w:rPr>
      </w:pPr>
    </w:p>
    <w:p w14:paraId="3AF248A8" w14:textId="77777777" w:rsidR="00320B4B" w:rsidRPr="00E3488C" w:rsidRDefault="00320B4B" w:rsidP="00320B4B">
      <w:pPr>
        <w:jc w:val="center"/>
        <w:rPr>
          <w:rFonts w:ascii="Times New Roman" w:hAnsi="Times New Roman"/>
        </w:rPr>
      </w:pPr>
      <w:r w:rsidRPr="00E3488C">
        <w:rPr>
          <w:rFonts w:ascii="Times New Roman" w:hAnsi="Times New Roman"/>
        </w:rPr>
        <w:t xml:space="preserve">GAMING AND LOTTERIES ACT 1956  </w:t>
      </w:r>
    </w:p>
    <w:p w14:paraId="7BDA255A" w14:textId="77777777" w:rsidR="00320B4B" w:rsidRPr="00E3488C" w:rsidRDefault="00320B4B" w:rsidP="00320B4B">
      <w:pPr>
        <w:jc w:val="center"/>
        <w:rPr>
          <w:rFonts w:ascii="Times New Roman" w:hAnsi="Times New Roman"/>
        </w:rPr>
      </w:pPr>
      <w:r w:rsidRPr="00E3488C">
        <w:rPr>
          <w:rFonts w:ascii="Times New Roman" w:hAnsi="Times New Roman"/>
        </w:rPr>
        <w:t xml:space="preserve">Section 28  </w:t>
      </w:r>
    </w:p>
    <w:p w14:paraId="7AD7E31B" w14:textId="77777777" w:rsidR="00320B4B" w:rsidRPr="00E3488C" w:rsidRDefault="00320B4B" w:rsidP="00320B4B">
      <w:pPr>
        <w:jc w:val="center"/>
        <w:rPr>
          <w:rFonts w:ascii="Times New Roman" w:hAnsi="Times New Roman"/>
        </w:rPr>
      </w:pPr>
    </w:p>
    <w:p w14:paraId="473074ED" w14:textId="77777777" w:rsidR="00320B4B" w:rsidRPr="00E3488C" w:rsidRDefault="00320B4B" w:rsidP="00320B4B">
      <w:pPr>
        <w:jc w:val="center"/>
        <w:rPr>
          <w:rFonts w:ascii="Times New Roman" w:hAnsi="Times New Roman"/>
        </w:rPr>
      </w:pPr>
      <w:r w:rsidRPr="00E3488C">
        <w:rPr>
          <w:rFonts w:ascii="Times New Roman" w:hAnsi="Times New Roman"/>
        </w:rPr>
        <w:t>LOTTERY LICENCE</w:t>
      </w:r>
    </w:p>
    <w:p w14:paraId="29027427" w14:textId="77777777" w:rsidR="00320B4B" w:rsidRPr="00E3488C" w:rsidRDefault="00320B4B" w:rsidP="00320B4B">
      <w:pPr>
        <w:jc w:val="center"/>
        <w:rPr>
          <w:rFonts w:ascii="Times New Roman" w:hAnsi="Times New Roman"/>
        </w:rPr>
      </w:pPr>
    </w:p>
    <w:p w14:paraId="5E2EBDA7" w14:textId="77777777" w:rsidR="00320B4B" w:rsidRPr="00E3488C" w:rsidRDefault="00320B4B" w:rsidP="00320B4B">
      <w:pPr>
        <w:jc w:val="both"/>
        <w:rPr>
          <w:rFonts w:ascii="Times New Roman" w:hAnsi="Times New Roman"/>
        </w:rPr>
      </w:pPr>
      <w:r w:rsidRPr="00E3488C">
        <w:rPr>
          <w:rFonts w:ascii="Times New Roman" w:hAnsi="Times New Roman"/>
        </w:rPr>
        <w:t xml:space="preserve">District Court Area of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3488C">
        <w:rPr>
          <w:rFonts w:ascii="Times New Roman" w:hAnsi="Times New Roman"/>
        </w:rPr>
        <w:t xml:space="preserve">District No.  </w:t>
      </w:r>
    </w:p>
    <w:p w14:paraId="422EA66E" w14:textId="77777777" w:rsidR="00320B4B" w:rsidRPr="00E3488C" w:rsidRDefault="00320B4B" w:rsidP="00320B4B">
      <w:pPr>
        <w:jc w:val="both"/>
        <w:rPr>
          <w:rFonts w:ascii="Times New Roman" w:hAnsi="Times New Roman"/>
        </w:rPr>
      </w:pPr>
    </w:p>
    <w:p w14:paraId="12B39FFB" w14:textId="77777777" w:rsidR="00320B4B" w:rsidRPr="006C3318" w:rsidRDefault="00320B4B" w:rsidP="00320B4B">
      <w:pPr>
        <w:jc w:val="both"/>
        <w:rPr>
          <w:rFonts w:ascii="Times New Roman" w:hAnsi="Times New Roman"/>
        </w:rPr>
      </w:pPr>
      <w:r w:rsidRPr="00E3488C">
        <w:rPr>
          <w:rFonts w:ascii="Times New Roman" w:hAnsi="Times New Roman"/>
        </w:rPr>
        <w:t xml:space="preserve">The Court hereby grants to ...... of ....... a </w:t>
      </w:r>
      <w:r>
        <w:rPr>
          <w:rFonts w:ascii="Times New Roman" w:hAnsi="Times New Roman"/>
        </w:rPr>
        <w:t xml:space="preserve">lottery </w:t>
      </w:r>
      <w:r w:rsidRPr="00E3488C">
        <w:rPr>
          <w:rFonts w:ascii="Times New Roman" w:hAnsi="Times New Roman"/>
        </w:rPr>
        <w:t xml:space="preserve">licence authorising the </w:t>
      </w:r>
      <w:r>
        <w:rPr>
          <w:rFonts w:ascii="Times New Roman" w:hAnsi="Times New Roman"/>
        </w:rPr>
        <w:t xml:space="preserve">said licensee </w:t>
      </w:r>
      <w:r w:rsidRPr="00E3488C">
        <w:rPr>
          <w:rFonts w:ascii="Times New Roman" w:hAnsi="Times New Roman"/>
        </w:rPr>
        <w:t xml:space="preserve">to promote periodical lotteries in accordance with section 28 of the said Act, during the period from the .... day of ....... 20.... to the .... day of ....... 20.... </w:t>
      </w:r>
    </w:p>
    <w:p w14:paraId="100D27BE" w14:textId="77777777" w:rsidR="00320B4B" w:rsidRPr="006C3318" w:rsidRDefault="00320B4B" w:rsidP="00320B4B">
      <w:pPr>
        <w:jc w:val="both"/>
        <w:rPr>
          <w:rFonts w:ascii="Times New Roman" w:hAnsi="Times New Roman"/>
        </w:rPr>
      </w:pPr>
    </w:p>
    <w:p w14:paraId="63BA6968" w14:textId="77777777" w:rsidR="00320B4B" w:rsidRPr="006C3318" w:rsidRDefault="00320B4B" w:rsidP="00320B4B">
      <w:pPr>
        <w:tabs>
          <w:tab w:val="left" w:pos="284"/>
          <w:tab w:val="left" w:pos="426"/>
        </w:tabs>
        <w:jc w:val="both"/>
        <w:rPr>
          <w:rFonts w:ascii="Times New Roman" w:hAnsi="Times New Roman"/>
        </w:rPr>
      </w:pPr>
      <w:r w:rsidRPr="006C3318">
        <w:rPr>
          <w:rFonts w:ascii="Times New Roman" w:hAnsi="Times New Roman"/>
        </w:rPr>
        <w:t>The purpose of the lottery (including name of any intended beneficiary) is:…………………….</w:t>
      </w:r>
    </w:p>
    <w:p w14:paraId="016A9C44" w14:textId="77777777" w:rsidR="00320B4B" w:rsidRDefault="00320B4B" w:rsidP="00320B4B">
      <w:pPr>
        <w:jc w:val="both"/>
        <w:rPr>
          <w:rFonts w:ascii="Times New Roman" w:hAnsi="Times New Roman"/>
          <w:sz w:val="20"/>
        </w:rPr>
      </w:pPr>
    </w:p>
    <w:p w14:paraId="71F99C3D" w14:textId="77777777" w:rsidR="00320B4B" w:rsidRPr="009F3BAB" w:rsidRDefault="00320B4B" w:rsidP="00320B4B">
      <w:pPr>
        <w:jc w:val="both"/>
        <w:rPr>
          <w:rFonts w:ascii="Times New Roman" w:hAnsi="Times New Roman"/>
        </w:rPr>
      </w:pPr>
      <w:r w:rsidRPr="009F3BAB">
        <w:rPr>
          <w:rFonts w:ascii="Times New Roman" w:hAnsi="Times New Roman"/>
        </w:rPr>
        <w:t>This lottery licence is subject to the conditions specified in section 28(10) of the said Act, namely:</w:t>
      </w:r>
    </w:p>
    <w:p w14:paraId="0FEBD191" w14:textId="77777777" w:rsidR="00320B4B" w:rsidRPr="009F3BAB" w:rsidRDefault="00320B4B" w:rsidP="00320B4B">
      <w:pPr>
        <w:jc w:val="both"/>
        <w:rPr>
          <w:rFonts w:ascii="Times New Roman" w:hAnsi="Times New Roman"/>
        </w:rPr>
      </w:pPr>
      <w:r w:rsidRPr="009F3BAB">
        <w:rPr>
          <w:rFonts w:ascii="Times New Roman" w:hAnsi="Times New Roman"/>
        </w:rPr>
        <w:t xml:space="preserve"> </w:t>
      </w:r>
    </w:p>
    <w:p w14:paraId="64D35B00" w14:textId="77777777" w:rsidR="00320B4B" w:rsidRPr="009F3BAB" w:rsidRDefault="00320B4B" w:rsidP="00320B4B">
      <w:pPr>
        <w:jc w:val="both"/>
        <w:rPr>
          <w:rFonts w:ascii="Times New Roman" w:hAnsi="Times New Roman"/>
        </w:rPr>
      </w:pPr>
      <w:r w:rsidRPr="009F3BAB">
        <w:rPr>
          <w:rFonts w:ascii="Times New Roman" w:hAnsi="Times New Roman"/>
        </w:rPr>
        <w:t>(a) the holder of the licence shall derive no personal profit from the lottery;</w:t>
      </w:r>
    </w:p>
    <w:p w14:paraId="1B56F91A" w14:textId="77777777" w:rsidR="00320B4B" w:rsidRPr="009F3BAB" w:rsidRDefault="00320B4B" w:rsidP="00320B4B">
      <w:pPr>
        <w:jc w:val="both"/>
        <w:rPr>
          <w:rFonts w:ascii="Times New Roman" w:hAnsi="Times New Roman"/>
        </w:rPr>
      </w:pPr>
      <w:r w:rsidRPr="009F3BAB">
        <w:rPr>
          <w:rFonts w:ascii="Times New Roman" w:hAnsi="Times New Roman"/>
        </w:rPr>
        <w:t xml:space="preserve"> </w:t>
      </w:r>
    </w:p>
    <w:p w14:paraId="729F15B6" w14:textId="77777777" w:rsidR="00320B4B" w:rsidRPr="009F3BAB" w:rsidRDefault="00320B4B" w:rsidP="00320B4B">
      <w:pPr>
        <w:jc w:val="both"/>
        <w:rPr>
          <w:rFonts w:ascii="Times New Roman" w:hAnsi="Times New Roman"/>
        </w:rPr>
      </w:pPr>
      <w:r w:rsidRPr="009F3BAB">
        <w:rPr>
          <w:rFonts w:ascii="Times New Roman" w:hAnsi="Times New Roman"/>
        </w:rPr>
        <w:t>(b) the value of each prize and the name of the intended beneficiary of the lottery shall be stated on every ticket or coupon or, where the lottery is conducted in a premises, such information shall be prominently displayed at the normal means of access to the premises proposed to be used;</w:t>
      </w:r>
    </w:p>
    <w:p w14:paraId="5C10DAF4" w14:textId="77777777" w:rsidR="00320B4B" w:rsidRPr="009F3BAB" w:rsidRDefault="00320B4B" w:rsidP="00320B4B">
      <w:pPr>
        <w:jc w:val="both"/>
        <w:rPr>
          <w:rFonts w:ascii="Times New Roman" w:hAnsi="Times New Roman"/>
        </w:rPr>
      </w:pPr>
      <w:r w:rsidRPr="009F3BAB">
        <w:rPr>
          <w:rFonts w:ascii="Times New Roman" w:hAnsi="Times New Roman"/>
        </w:rPr>
        <w:t xml:space="preserve"> </w:t>
      </w:r>
    </w:p>
    <w:p w14:paraId="0DACBBF4" w14:textId="77777777" w:rsidR="00320B4B" w:rsidRPr="009F3BAB" w:rsidRDefault="00320B4B" w:rsidP="00320B4B">
      <w:pPr>
        <w:jc w:val="both"/>
        <w:rPr>
          <w:rFonts w:ascii="Times New Roman" w:hAnsi="Times New Roman"/>
        </w:rPr>
      </w:pPr>
      <w:r w:rsidRPr="009F3BAB">
        <w:rPr>
          <w:rFonts w:ascii="Times New Roman" w:hAnsi="Times New Roman"/>
        </w:rPr>
        <w:t>(c) the total value of the prizes—</w:t>
      </w:r>
    </w:p>
    <w:p w14:paraId="36B3360A" w14:textId="77777777" w:rsidR="00320B4B" w:rsidRPr="009F3BAB" w:rsidRDefault="00320B4B" w:rsidP="00320B4B">
      <w:pPr>
        <w:jc w:val="both"/>
        <w:rPr>
          <w:rFonts w:ascii="Times New Roman" w:hAnsi="Times New Roman"/>
        </w:rPr>
      </w:pPr>
      <w:r w:rsidRPr="009F3BAB">
        <w:rPr>
          <w:rFonts w:ascii="Times New Roman" w:hAnsi="Times New Roman"/>
        </w:rPr>
        <w:t>(</w:t>
      </w:r>
      <w:proofErr w:type="spellStart"/>
      <w:r w:rsidRPr="009F3BAB">
        <w:rPr>
          <w:rFonts w:ascii="Times New Roman" w:hAnsi="Times New Roman"/>
        </w:rPr>
        <w:t>i</w:t>
      </w:r>
      <w:proofErr w:type="spellEnd"/>
      <w:r w:rsidRPr="009F3BAB">
        <w:rPr>
          <w:rFonts w:ascii="Times New Roman" w:hAnsi="Times New Roman"/>
        </w:rPr>
        <w:t>) if more than one lottery is held in any week, shall be not more than €30,000, and</w:t>
      </w:r>
    </w:p>
    <w:p w14:paraId="142CF288" w14:textId="77777777" w:rsidR="00320B4B" w:rsidRPr="009F3BAB" w:rsidRDefault="00320B4B" w:rsidP="00320B4B">
      <w:pPr>
        <w:jc w:val="both"/>
        <w:rPr>
          <w:rFonts w:ascii="Times New Roman" w:hAnsi="Times New Roman"/>
        </w:rPr>
      </w:pPr>
      <w:r w:rsidRPr="009F3BAB">
        <w:rPr>
          <w:rFonts w:ascii="Times New Roman" w:hAnsi="Times New Roman"/>
        </w:rPr>
        <w:t>(ii) if one lottery is held in any year, shall be not more than €360,000;</w:t>
      </w:r>
    </w:p>
    <w:p w14:paraId="1B60F72B" w14:textId="77777777" w:rsidR="00320B4B" w:rsidRPr="009F3BAB" w:rsidRDefault="00320B4B" w:rsidP="00320B4B">
      <w:pPr>
        <w:jc w:val="both"/>
        <w:rPr>
          <w:rFonts w:ascii="Times New Roman" w:hAnsi="Times New Roman"/>
        </w:rPr>
      </w:pPr>
      <w:r w:rsidRPr="009F3BAB">
        <w:rPr>
          <w:rFonts w:ascii="Times New Roman" w:hAnsi="Times New Roman"/>
        </w:rPr>
        <w:t xml:space="preserve"> </w:t>
      </w:r>
    </w:p>
    <w:p w14:paraId="71F6E317" w14:textId="77777777" w:rsidR="00320B4B" w:rsidRPr="009F3BAB" w:rsidRDefault="00320B4B" w:rsidP="00320B4B">
      <w:pPr>
        <w:jc w:val="both"/>
        <w:rPr>
          <w:rFonts w:ascii="Times New Roman" w:hAnsi="Times New Roman"/>
        </w:rPr>
      </w:pPr>
      <w:r w:rsidRPr="009F3BAB">
        <w:rPr>
          <w:rFonts w:ascii="Times New Roman" w:hAnsi="Times New Roman"/>
        </w:rPr>
        <w:t>(d) not more than 25 per cent of the total proceeds shall be retained by the holder of the licence and utilised for the expenses of promotion, including commission, and any free entry for the lottery shall be deemed to be a payment of commission to the extent of its value;</w:t>
      </w:r>
    </w:p>
    <w:p w14:paraId="2772EB95" w14:textId="77777777" w:rsidR="00320B4B" w:rsidRPr="009F3BAB" w:rsidRDefault="00320B4B" w:rsidP="00320B4B">
      <w:pPr>
        <w:jc w:val="both"/>
        <w:rPr>
          <w:rFonts w:ascii="Times New Roman" w:hAnsi="Times New Roman"/>
        </w:rPr>
      </w:pPr>
      <w:r w:rsidRPr="009F3BAB">
        <w:rPr>
          <w:rFonts w:ascii="Times New Roman" w:hAnsi="Times New Roman"/>
        </w:rPr>
        <w:t xml:space="preserve"> </w:t>
      </w:r>
    </w:p>
    <w:p w14:paraId="7EC48147" w14:textId="77777777" w:rsidR="00320B4B" w:rsidRPr="009F3BAB" w:rsidRDefault="00320B4B" w:rsidP="00320B4B">
      <w:pPr>
        <w:jc w:val="both"/>
        <w:rPr>
          <w:rFonts w:ascii="Times New Roman" w:hAnsi="Times New Roman"/>
        </w:rPr>
      </w:pPr>
      <w:r w:rsidRPr="009F3BAB">
        <w:rPr>
          <w:rFonts w:ascii="Times New Roman" w:hAnsi="Times New Roman"/>
        </w:rPr>
        <w:t>(e) not more than 75 per cent of the total proceeds shall be allocated to prizes and not less than 25 per cent shall be allocated to a charitable or philanthropic purpose;</w:t>
      </w:r>
    </w:p>
    <w:p w14:paraId="53A06BF1" w14:textId="77777777" w:rsidR="00320B4B" w:rsidRPr="009F3BAB" w:rsidRDefault="00320B4B" w:rsidP="00320B4B">
      <w:pPr>
        <w:jc w:val="both"/>
        <w:rPr>
          <w:rFonts w:ascii="Times New Roman" w:hAnsi="Times New Roman"/>
        </w:rPr>
      </w:pPr>
      <w:r w:rsidRPr="009F3BAB">
        <w:rPr>
          <w:rFonts w:ascii="Times New Roman" w:hAnsi="Times New Roman"/>
        </w:rPr>
        <w:t xml:space="preserve"> </w:t>
      </w:r>
    </w:p>
    <w:p w14:paraId="4C59CCCC" w14:textId="77777777" w:rsidR="00320B4B" w:rsidRPr="009F3BAB" w:rsidRDefault="00320B4B" w:rsidP="00320B4B">
      <w:pPr>
        <w:jc w:val="both"/>
        <w:rPr>
          <w:rFonts w:ascii="Times New Roman" w:hAnsi="Times New Roman"/>
        </w:rPr>
      </w:pPr>
      <w:r w:rsidRPr="009F3BAB">
        <w:rPr>
          <w:rFonts w:ascii="Times New Roman" w:hAnsi="Times New Roman"/>
        </w:rPr>
        <w:t>(f) the allocation of the proceeds referred to in paragraphs (d) and (e) shall be made within one month from the date of the holding of the lottery.</w:t>
      </w:r>
    </w:p>
    <w:p w14:paraId="2C129C8E" w14:textId="77777777" w:rsidR="00320B4B" w:rsidRPr="00E3488C" w:rsidRDefault="00320B4B" w:rsidP="00320B4B">
      <w:pPr>
        <w:jc w:val="both"/>
        <w:rPr>
          <w:rFonts w:ascii="Times New Roman" w:hAnsi="Times New Roman"/>
        </w:rPr>
      </w:pPr>
    </w:p>
    <w:p w14:paraId="610CC362" w14:textId="77777777" w:rsidR="00320B4B" w:rsidRDefault="00320B4B" w:rsidP="00320B4B">
      <w:pPr>
        <w:jc w:val="both"/>
        <w:rPr>
          <w:rFonts w:ascii="Times New Roman" w:hAnsi="Times New Roman"/>
        </w:rPr>
      </w:pPr>
    </w:p>
    <w:p w14:paraId="41B07199" w14:textId="77777777" w:rsidR="00320B4B" w:rsidRPr="00E3488C" w:rsidRDefault="00320B4B" w:rsidP="00320B4B">
      <w:pPr>
        <w:jc w:val="both"/>
        <w:rPr>
          <w:rFonts w:ascii="Times New Roman" w:hAnsi="Times New Roman"/>
        </w:rPr>
      </w:pPr>
      <w:r w:rsidRPr="00E3488C">
        <w:rPr>
          <w:rFonts w:ascii="Times New Roman" w:hAnsi="Times New Roman"/>
        </w:rPr>
        <w:t xml:space="preserve">Dated this .... day of ...... 20 .... </w:t>
      </w:r>
    </w:p>
    <w:p w14:paraId="2902E31C" w14:textId="77777777" w:rsidR="00320B4B" w:rsidRDefault="00320B4B" w:rsidP="00320B4B">
      <w:pPr>
        <w:jc w:val="both"/>
        <w:rPr>
          <w:rFonts w:ascii="Times New Roman" w:hAnsi="Times New Roman"/>
        </w:rPr>
      </w:pPr>
    </w:p>
    <w:p w14:paraId="6ECF6B8E" w14:textId="77777777" w:rsidR="00320B4B" w:rsidRPr="00E3488C" w:rsidRDefault="00320B4B" w:rsidP="00320B4B">
      <w:pPr>
        <w:jc w:val="both"/>
        <w:rPr>
          <w:rFonts w:ascii="Times New Roman" w:hAnsi="Times New Roman"/>
        </w:rPr>
      </w:pPr>
      <w:r w:rsidRPr="00E3488C">
        <w:rPr>
          <w:rFonts w:ascii="Times New Roman" w:hAnsi="Times New Roman"/>
        </w:rPr>
        <w:t>Signed .........</w:t>
      </w:r>
      <w:r>
        <w:rPr>
          <w:rFonts w:ascii="Times New Roman" w:hAnsi="Times New Roman"/>
        </w:rPr>
        <w:t>......................</w:t>
      </w:r>
      <w:r w:rsidRPr="00E3488C">
        <w:rPr>
          <w:rFonts w:ascii="Times New Roman" w:hAnsi="Times New Roman"/>
        </w:rPr>
        <w:t xml:space="preserve"> </w:t>
      </w:r>
    </w:p>
    <w:p w14:paraId="621D5D34" w14:textId="4F43700D" w:rsidR="00A85A62" w:rsidRPr="00AA7522" w:rsidRDefault="00320B4B" w:rsidP="00AA7522">
      <w:pPr>
        <w:jc w:val="both"/>
        <w:rPr>
          <w:rFonts w:ascii="Times New Roman" w:hAnsi="Times New Roman"/>
        </w:rPr>
      </w:pPr>
      <w:r w:rsidRPr="00E3488C">
        <w:rPr>
          <w:rFonts w:ascii="Times New Roman" w:hAnsi="Times New Roman"/>
        </w:rPr>
        <w:t xml:space="preserve">Judge of the District Court </w:t>
      </w:r>
      <w:bookmarkStart w:id="0" w:name="_GoBack"/>
      <w:bookmarkEnd w:id="0"/>
    </w:p>
    <w:sectPr w:rsidR="00A85A62" w:rsidRPr="00AA75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79"/>
    <w:rsid w:val="00070930"/>
    <w:rsid w:val="00181EA5"/>
    <w:rsid w:val="00320B4B"/>
    <w:rsid w:val="0059791E"/>
    <w:rsid w:val="007C36F9"/>
    <w:rsid w:val="008D2079"/>
    <w:rsid w:val="00AA7522"/>
    <w:rsid w:val="00C85F55"/>
    <w:rsid w:val="00E050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4BFD"/>
  <w15:chartTrackingRefBased/>
  <w15:docId w15:val="{4B656D1F-BB89-40EA-BC3A-872001C5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930"/>
    <w:pPr>
      <w:spacing w:after="0" w:line="240" w:lineRule="auto"/>
    </w:pPr>
    <w:rPr>
      <w:rFonts w:ascii="Univers" w:eastAsia="Times New Roman" w:hAnsi="Univer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Houlihan</dc:creator>
  <cp:keywords/>
  <dc:description/>
  <cp:lastModifiedBy>Brendan Houlihan</cp:lastModifiedBy>
  <cp:revision>4</cp:revision>
  <dcterms:created xsi:type="dcterms:W3CDTF">2021-02-25T15:57:00Z</dcterms:created>
  <dcterms:modified xsi:type="dcterms:W3CDTF">2021-02-25T16:42:00Z</dcterms:modified>
</cp:coreProperties>
</file>