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5B863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bookmarkStart w:id="0" w:name="tues14"/>
      <w:r w:rsidRPr="00774BDC">
        <w:rPr>
          <w:rFonts w:ascii="Arial" w:hAnsi="Arial" w:cs="Arial"/>
          <w:sz w:val="24"/>
          <w:szCs w:val="24"/>
          <w:u w:val="single"/>
        </w:rPr>
        <w:t>No. 14</w:t>
      </w:r>
      <w:bookmarkEnd w:id="0"/>
    </w:p>
    <w:p w14:paraId="78EF6C61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r w:rsidRPr="00774BDC">
        <w:rPr>
          <w:rFonts w:ascii="Arial" w:hAnsi="Arial" w:cs="Arial"/>
          <w:sz w:val="24"/>
          <w:szCs w:val="24"/>
        </w:rPr>
        <w:t>O. 98, r. 19. (1)</w:t>
      </w:r>
    </w:p>
    <w:p w14:paraId="141DAAD8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r w:rsidRPr="00774BDC">
        <w:rPr>
          <w:rFonts w:ascii="Arial" w:hAnsi="Arial" w:cs="Arial"/>
          <w:sz w:val="24"/>
          <w:szCs w:val="24"/>
        </w:rPr>
        <w:t> </w:t>
      </w:r>
    </w:p>
    <w:p w14:paraId="512FDFA2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r w:rsidRPr="00774BDC">
        <w:rPr>
          <w:rFonts w:ascii="Arial" w:hAnsi="Arial" w:cs="Arial"/>
          <w:sz w:val="24"/>
          <w:szCs w:val="24"/>
        </w:rPr>
        <w:t>THE HIGH COURT</w:t>
      </w:r>
    </w:p>
    <w:p w14:paraId="34A32869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r w:rsidRPr="00774BDC">
        <w:rPr>
          <w:rFonts w:ascii="Arial" w:hAnsi="Arial" w:cs="Arial"/>
          <w:sz w:val="24"/>
          <w:szCs w:val="24"/>
        </w:rPr>
        <w:t> </w:t>
      </w:r>
    </w:p>
    <w:p w14:paraId="725226D3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r w:rsidRPr="00774BDC">
        <w:rPr>
          <w:rFonts w:ascii="Arial" w:hAnsi="Arial" w:cs="Arial"/>
          <w:sz w:val="24"/>
          <w:szCs w:val="24"/>
        </w:rPr>
        <w:t>WARRANT OF ARREST (INTERNATIONAL CRIMINAL COURT ACT 2006, SECTION 20)</w:t>
      </w:r>
    </w:p>
    <w:p w14:paraId="54A84EF5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r w:rsidRPr="00774BDC">
        <w:rPr>
          <w:rFonts w:ascii="Arial" w:hAnsi="Arial" w:cs="Arial"/>
          <w:sz w:val="24"/>
          <w:szCs w:val="24"/>
        </w:rPr>
        <w:t> </w:t>
      </w:r>
    </w:p>
    <w:p w14:paraId="57E9F2D5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r w:rsidRPr="00774BDC">
        <w:rPr>
          <w:rFonts w:ascii="Arial" w:hAnsi="Arial" w:cs="Arial"/>
          <w:sz w:val="24"/>
          <w:szCs w:val="24"/>
        </w:rPr>
        <w:t>....... day the ...... day of ....... 20..</w:t>
      </w:r>
    </w:p>
    <w:p w14:paraId="4515A973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r w:rsidRPr="00774BDC">
        <w:rPr>
          <w:rFonts w:ascii="Arial" w:hAnsi="Arial" w:cs="Arial"/>
          <w:sz w:val="24"/>
          <w:szCs w:val="24"/>
        </w:rPr>
        <w:t> </w:t>
      </w:r>
    </w:p>
    <w:p w14:paraId="6B1272F9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r w:rsidRPr="00774BDC">
        <w:rPr>
          <w:rFonts w:ascii="Arial" w:hAnsi="Arial" w:cs="Arial"/>
          <w:sz w:val="24"/>
          <w:szCs w:val="24"/>
        </w:rPr>
        <w:t>BEFORE MR/MS JUSTICE ................ </w:t>
      </w:r>
    </w:p>
    <w:p w14:paraId="3DD19E43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r w:rsidRPr="00774BDC">
        <w:rPr>
          <w:rFonts w:ascii="Arial" w:hAnsi="Arial" w:cs="Arial"/>
          <w:sz w:val="24"/>
          <w:szCs w:val="24"/>
        </w:rPr>
        <w:t> </w:t>
      </w:r>
    </w:p>
    <w:p w14:paraId="2DB14815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r w:rsidRPr="00774BDC">
        <w:rPr>
          <w:rFonts w:ascii="Arial" w:hAnsi="Arial" w:cs="Arial"/>
          <w:sz w:val="24"/>
          <w:szCs w:val="24"/>
        </w:rPr>
        <w:t>WHEREAS there have been produced to me, a Judge of the High Court-</w:t>
      </w:r>
    </w:p>
    <w:p w14:paraId="05271C02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r w:rsidRPr="00774BDC">
        <w:rPr>
          <w:rFonts w:ascii="Arial" w:hAnsi="Arial" w:cs="Arial"/>
          <w:sz w:val="24"/>
          <w:szCs w:val="24"/>
        </w:rPr>
        <w:t> </w:t>
      </w:r>
    </w:p>
    <w:p w14:paraId="486A2C0D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r w:rsidRPr="00774BDC">
        <w:rPr>
          <w:rFonts w:ascii="Arial" w:hAnsi="Arial" w:cs="Arial"/>
          <w:sz w:val="24"/>
          <w:szCs w:val="24"/>
        </w:rPr>
        <w:t>a certificate of the Minister for Justice and Equality under section 19 of the International Criminal Court Act 2006 stating that a request has been duly made by the International Criminal Court for the arrest and surrender of .........[also known as] .............. of .......... </w:t>
      </w:r>
    </w:p>
    <w:p w14:paraId="2C28D8D3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r w:rsidRPr="00774BDC">
        <w:rPr>
          <w:rFonts w:ascii="Arial" w:hAnsi="Arial" w:cs="Arial"/>
          <w:sz w:val="24"/>
          <w:szCs w:val="24"/>
        </w:rPr>
        <w:t> </w:t>
      </w:r>
    </w:p>
    <w:p w14:paraId="3612D1EC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r w:rsidRPr="00774BDC">
        <w:rPr>
          <w:rFonts w:ascii="Arial" w:hAnsi="Arial" w:cs="Arial"/>
          <w:sz w:val="24"/>
          <w:szCs w:val="24"/>
        </w:rPr>
        <w:t>copies of the said request made by the International Criminal Court, of the accompanying documents *[and of other related documents] </w:t>
      </w:r>
    </w:p>
    <w:p w14:paraId="0B0C1837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r w:rsidRPr="00774BDC">
        <w:rPr>
          <w:rFonts w:ascii="Arial" w:hAnsi="Arial" w:cs="Arial"/>
          <w:sz w:val="24"/>
          <w:szCs w:val="24"/>
        </w:rPr>
        <w:t> </w:t>
      </w:r>
    </w:p>
    <w:p w14:paraId="6A09A269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r w:rsidRPr="00774BDC">
        <w:rPr>
          <w:rFonts w:ascii="Arial" w:hAnsi="Arial" w:cs="Arial"/>
          <w:sz w:val="24"/>
          <w:szCs w:val="24"/>
        </w:rPr>
        <w:t>THIS IS TO COMMAND any member of the Garda Síochána to arrest the said ........... and in accordance with the provisions of section 20 to bring him/her as soon as may be before a Judge of the High Court. </w:t>
      </w:r>
    </w:p>
    <w:p w14:paraId="0EA88B56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r w:rsidRPr="00774BDC">
        <w:rPr>
          <w:rFonts w:ascii="Arial" w:hAnsi="Arial" w:cs="Arial"/>
          <w:sz w:val="24"/>
          <w:szCs w:val="24"/>
        </w:rPr>
        <w:t> </w:t>
      </w:r>
    </w:p>
    <w:p w14:paraId="72F61903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r w:rsidRPr="00774BDC">
        <w:rPr>
          <w:rFonts w:ascii="Arial" w:hAnsi="Arial" w:cs="Arial"/>
          <w:sz w:val="24"/>
          <w:szCs w:val="24"/>
        </w:rPr>
        <w:t>Dated this .......... day of ........... 20...... </w:t>
      </w:r>
    </w:p>
    <w:p w14:paraId="662A7FD3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r w:rsidRPr="00774BDC">
        <w:rPr>
          <w:rFonts w:ascii="Arial" w:hAnsi="Arial" w:cs="Arial"/>
          <w:sz w:val="24"/>
          <w:szCs w:val="24"/>
        </w:rPr>
        <w:t> </w:t>
      </w:r>
    </w:p>
    <w:p w14:paraId="0776A5AF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r w:rsidRPr="00774BDC">
        <w:rPr>
          <w:rFonts w:ascii="Arial" w:hAnsi="Arial" w:cs="Arial"/>
          <w:sz w:val="24"/>
          <w:szCs w:val="24"/>
        </w:rPr>
        <w:t>Signed ................. </w:t>
      </w:r>
    </w:p>
    <w:p w14:paraId="6DBEF0DB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r w:rsidRPr="00774BDC">
        <w:rPr>
          <w:rFonts w:ascii="Arial" w:hAnsi="Arial" w:cs="Arial"/>
          <w:sz w:val="24"/>
          <w:szCs w:val="24"/>
        </w:rPr>
        <w:t> </w:t>
      </w:r>
    </w:p>
    <w:p w14:paraId="512AE9EF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r w:rsidRPr="00774BDC">
        <w:rPr>
          <w:rFonts w:ascii="Arial" w:hAnsi="Arial" w:cs="Arial"/>
          <w:sz w:val="24"/>
          <w:szCs w:val="24"/>
        </w:rPr>
        <w:t>Judge of the High Court </w:t>
      </w:r>
    </w:p>
    <w:p w14:paraId="765D50B6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r w:rsidRPr="00774BDC">
        <w:rPr>
          <w:rFonts w:ascii="Arial" w:hAnsi="Arial" w:cs="Arial"/>
          <w:sz w:val="24"/>
          <w:szCs w:val="24"/>
        </w:rPr>
        <w:t> </w:t>
      </w:r>
    </w:p>
    <w:p w14:paraId="74EE3C9E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r w:rsidRPr="00774BDC">
        <w:rPr>
          <w:rFonts w:ascii="Arial" w:hAnsi="Arial" w:cs="Arial"/>
          <w:sz w:val="24"/>
          <w:szCs w:val="24"/>
        </w:rPr>
        <w:t>To the Commissioner of the Garda Síochána, at ...................</w:t>
      </w:r>
    </w:p>
    <w:p w14:paraId="729865D1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r w:rsidRPr="00774BDC">
        <w:rPr>
          <w:rFonts w:ascii="Arial" w:hAnsi="Arial" w:cs="Arial"/>
          <w:sz w:val="24"/>
          <w:szCs w:val="24"/>
        </w:rPr>
        <w:lastRenderedPageBreak/>
        <w:t> </w:t>
      </w:r>
    </w:p>
    <w:p w14:paraId="5B86FCD5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r w:rsidRPr="00774BDC">
        <w:rPr>
          <w:rFonts w:ascii="Arial" w:hAnsi="Arial" w:cs="Arial"/>
          <w:sz w:val="24"/>
          <w:szCs w:val="24"/>
        </w:rPr>
        <w:t>*</w:t>
      </w:r>
      <w:proofErr w:type="gramStart"/>
      <w:r w:rsidRPr="00774BDC">
        <w:rPr>
          <w:rFonts w:ascii="Arial" w:hAnsi="Arial" w:cs="Arial"/>
          <w:sz w:val="24"/>
          <w:szCs w:val="24"/>
        </w:rPr>
        <w:t>and</w:t>
      </w:r>
      <w:proofErr w:type="gramEnd"/>
      <w:r w:rsidRPr="00774BDC">
        <w:rPr>
          <w:rFonts w:ascii="Arial" w:hAnsi="Arial" w:cs="Arial"/>
          <w:sz w:val="24"/>
          <w:szCs w:val="24"/>
        </w:rPr>
        <w:t xml:space="preserve"> the Governor of .................</w:t>
      </w:r>
    </w:p>
    <w:p w14:paraId="649E6599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r w:rsidRPr="00774BDC">
        <w:rPr>
          <w:rFonts w:ascii="Arial" w:hAnsi="Arial" w:cs="Arial"/>
          <w:sz w:val="24"/>
          <w:szCs w:val="24"/>
        </w:rPr>
        <w:t> </w:t>
      </w:r>
    </w:p>
    <w:p w14:paraId="2BAC7FD7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r w:rsidRPr="00774BDC">
        <w:rPr>
          <w:rFonts w:ascii="Arial" w:hAnsi="Arial" w:cs="Arial"/>
          <w:sz w:val="24"/>
          <w:szCs w:val="24"/>
        </w:rPr>
        <w:t>*Delete if not applicable</w:t>
      </w:r>
    </w:p>
    <w:p w14:paraId="13B12C1B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r w:rsidRPr="00774BDC">
        <w:rPr>
          <w:rFonts w:ascii="Arial" w:hAnsi="Arial" w:cs="Arial"/>
          <w:sz w:val="24"/>
          <w:szCs w:val="24"/>
        </w:rPr>
        <w:t> </w:t>
      </w:r>
    </w:p>
    <w:p w14:paraId="0EF5C8DA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r w:rsidRPr="00774BDC">
        <w:rPr>
          <w:rFonts w:ascii="Arial" w:hAnsi="Arial" w:cs="Arial"/>
          <w:i/>
          <w:iCs/>
          <w:sz w:val="24"/>
          <w:szCs w:val="24"/>
        </w:rPr>
        <w:t> Inserted by </w:t>
      </w:r>
      <w:hyperlink r:id="rId4" w:history="1">
        <w:r w:rsidRPr="00774BDC">
          <w:rPr>
            <w:rStyle w:val="Hyperlink"/>
            <w:rFonts w:ascii="Arial" w:hAnsi="Arial" w:cs="Arial"/>
            <w:sz w:val="24"/>
            <w:szCs w:val="24"/>
          </w:rPr>
          <w:t>SI 117 of 2013</w:t>
        </w:r>
      </w:hyperlink>
      <w:r w:rsidRPr="00774BDC">
        <w:rPr>
          <w:rFonts w:ascii="Arial" w:hAnsi="Arial" w:cs="Arial"/>
          <w:i/>
          <w:iCs/>
          <w:sz w:val="24"/>
          <w:szCs w:val="24"/>
        </w:rPr>
        <w:t>, effective 15 April 2013</w:t>
      </w:r>
      <w:r w:rsidRPr="00774BDC">
        <w:rPr>
          <w:rFonts w:ascii="Arial" w:hAnsi="Arial" w:cs="Arial"/>
          <w:sz w:val="24"/>
          <w:szCs w:val="24"/>
        </w:rPr>
        <w:t>. </w:t>
      </w:r>
    </w:p>
    <w:p w14:paraId="0626F9CA" w14:textId="77777777" w:rsidR="00774BDC" w:rsidRPr="00774BDC" w:rsidRDefault="00774BDC" w:rsidP="00774BDC">
      <w:pPr>
        <w:rPr>
          <w:rFonts w:ascii="Arial" w:hAnsi="Arial" w:cs="Arial"/>
          <w:sz w:val="24"/>
          <w:szCs w:val="24"/>
        </w:rPr>
      </w:pPr>
      <w:r w:rsidRPr="00774BDC">
        <w:rPr>
          <w:rFonts w:ascii="Arial" w:hAnsi="Arial" w:cs="Arial"/>
          <w:sz w:val="24"/>
          <w:szCs w:val="24"/>
        </w:rPr>
        <w:t>_______</w:t>
      </w:r>
    </w:p>
    <w:p w14:paraId="79E6347D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DC"/>
    <w:rsid w:val="00003D64"/>
    <w:rsid w:val="001F1D35"/>
    <w:rsid w:val="00221481"/>
    <w:rsid w:val="003625E7"/>
    <w:rsid w:val="00492DF5"/>
    <w:rsid w:val="004F13AF"/>
    <w:rsid w:val="00774BDC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FFED9"/>
  <w15:chartTrackingRefBased/>
  <w15:docId w15:val="{C1D71CDD-4BC9-43AE-A67E-6576BCCA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774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BDC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BDC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BDC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BDC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BDC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BDC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BDC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B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B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B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BDC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BDC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BDC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BDC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4BDC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3/si/117/made/en/print?q=117&amp;years=2013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2026-01-20T15:19:00Z</dcterms:created>
  <dcterms:modified xsi:type="dcterms:W3CDTF">2026-01-20T15:19:00Z</dcterms:modified>
</cp:coreProperties>
</file>