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68C32C89" w:rsidR="00C11C49" w:rsidRDefault="00C11C49" w:rsidP="7D8049E3">
      <w:pPr>
        <w:shd w:val="clear" w:color="auto" w:fill="FFFFFF" w:themeFill="background1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1159737894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160C1852D4874843BDEC907E74DB21B6"/>
              </w:placeholder>
              <w:showingPlcHdr/>
              <w:text/>
            </w:sdtPr>
            <w:sdtContent>
              <w:r w:rsidR="00F12D8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15A-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FA72CE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70576700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</w:rPr>
      </w:sdtEndPr>
      <w:sdtContent>
        <w:p w14:paraId="623FCD9C" w14:textId="155C67DB" w:rsidR="00C11C49" w:rsidRPr="00FE641D" w:rsidRDefault="0031079E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FORM 15A</w:t>
          </w: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="00C11C49"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44BFB7C8" w14:textId="601FE3E6" w:rsidR="00C11C49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 CHÚIRT 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 COURT</w:t>
          </w:r>
        </w:p>
        <w:p w14:paraId="09FA52E5" w14:textId="77777777" w:rsidR="00C11C49" w:rsidRPr="00FE641D" w:rsidRDefault="00C11C49" w:rsidP="00FA72CE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p w14:paraId="634AC97F" w14:textId="77777777" w:rsidR="00C11C49" w:rsidRDefault="00000000" w:rsidP="00FA72CE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C1C5090AEBE2419B9970CE86F9577105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C11C49" w:rsidRPr="000E0C3B">
                <w:rPr>
                  <w:rStyle w:val="FLCBHeading"/>
                  <w:color w:val="0070AF"/>
                </w:rPr>
                <w:t>C</w:t>
              </w:r>
              <w:r w:rsidR="00C11C49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C11C49">
            <w:rPr>
              <w:lang w:eastAsia="en-IE"/>
            </w:rPr>
            <w:t xml:space="preserve"> 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C11C49" w:rsidRPr="00FE641D">
            <w:rPr>
              <w:lang w:eastAsia="en-IE"/>
            </w:rPr>
            <w:t>                                                          </w:t>
          </w:r>
          <w:r w:rsidR="00C11C49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C11C49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109A3007E6D34FD0B2479B2B02AC556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C11C49" w:rsidRPr="00C53785">
                <w:rPr>
                  <w:rStyle w:val="FLCBHeading"/>
                </w:rPr>
                <w:t>Choose an item.</w:t>
              </w:r>
            </w:sdtContent>
          </w:sdt>
          <w:r w:rsidR="00C11C4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4720F0B7" w14:textId="77777777" w:rsidR="00C11C49" w:rsidRDefault="00C11C49" w:rsidP="00FA72CE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D3F83B0" w14:textId="60250EA2" w:rsidR="0031079E" w:rsidRPr="0031079E" w:rsidRDefault="0031079E" w:rsidP="0031079E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NOTICE OF TRIAL</w:t>
          </w:r>
        </w:p>
        <w:p w14:paraId="689A1125" w14:textId="77777777" w:rsidR="0031079E" w:rsidRDefault="0031079E" w:rsidP="00FA72CE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BF85AE" w14:textId="77777777" w:rsidR="00C11C49" w:rsidRDefault="00C11C49" w:rsidP="00FA72CE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FA72CE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FA72CE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bCs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FA72C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C53785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FA72CE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FA72CE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C53785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7198B067" w:rsidR="00BC4920" w:rsidRPr="0071635F" w:rsidRDefault="00BC4920" w:rsidP="00FA72CE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  <w:p w14:paraId="527B51FD" w14:textId="77777777" w:rsidR="00E7214F" w:rsidRDefault="00E7214F">
          <w:pPr>
            <w:rPr>
              <w:rFonts w:ascii="Verdana" w:eastAsia="Times New Roman" w:hAnsi="Verdana" w:cs="Arial"/>
              <w:color w:val="000000"/>
              <w:sz w:val="20"/>
              <w:szCs w:val="20"/>
              <w:lang w:eastAsia="en-IE"/>
            </w:rPr>
          </w:pP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id w:val="166531601"/>
            <w:lock w:val="contentLocked"/>
            <w:placeholder>
              <w:docPart w:val="DefaultPlaceholder_-1854013440"/>
            </w:placeholder>
            <w:group/>
          </w:sdtPr>
          <w:sdtEndPr>
            <w:rPr>
              <w:rFonts w:eastAsiaTheme="minorHAnsi" w:cstheme="minorBidi"/>
              <w:shd w:val="clear" w:color="auto" w:fill="FFFFFF"/>
              <w:lang w:eastAsia="en-US"/>
            </w:rPr>
          </w:sdtEndPr>
          <w:sdtContent>
            <w:p w14:paraId="3BB349CD" w14:textId="46678E6C" w:rsidR="007B49AF" w:rsidRDefault="007B49AF" w:rsidP="00801D42">
              <w:pPr>
                <w:shd w:val="clear" w:color="auto" w:fill="FFFFFF"/>
                <w:spacing w:after="0" w:line="240" w:lineRule="auto"/>
                <w:rPr>
                  <w:rFonts w:ascii="Roboto" w:hAnsi="Roboto"/>
                  <w:color w:val="333333"/>
                  <w:sz w:val="21"/>
                  <w:szCs w:val="21"/>
                  <w:shd w:val="clear" w:color="auto" w:fill="FFFFFF"/>
                </w:rPr>
              </w:pPr>
              <w:r w:rsidRPr="0031079E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Take notice of the trial of this action (or of the issues ordered to be tried as the case may be) </w:t>
              </w:r>
              <w:r w:rsidR="00313DEB"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on the </w:t>
              </w:r>
              <w:r w:rsidR="00313DEB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above date and time</w:t>
              </w:r>
              <w:r w:rsidR="00313DEB"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 </w:t>
              </w:r>
              <w:r w:rsidR="00313DEB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and </w:t>
              </w:r>
              <w:r w:rsidR="00313DEB" w:rsidRPr="009D78D9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at </w:t>
              </w:r>
              <w:r w:rsidR="00313DEB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the above venue</w:t>
              </w:r>
              <w:r w:rsidR="00801D42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.</w:t>
              </w:r>
            </w:p>
          </w:sdtContent>
        </w:sdt>
        <w:p w14:paraId="132963A0" w14:textId="77777777" w:rsidR="004309A7" w:rsidRDefault="004309A7">
          <w:p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  <w:sdt>
          <w:sdtPr>
            <w:id w:val="-728766370"/>
            <w:lock w:val="contentLocked"/>
            <w:placeholder>
              <w:docPart w:val="DefaultPlaceholder_-1854013440"/>
            </w:placeholder>
            <w:group/>
          </w:sdtPr>
          <w:sdtEnd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sdtEndPr>
          <w:sdtContent>
            <w:p w14:paraId="2448A733" w14:textId="202C9B23" w:rsidR="001211A9" w:rsidRDefault="001211A9" w:rsidP="001211A9">
              <w:p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  <w:r>
                <w:t xml:space="preserve">Dated: </w:t>
              </w:r>
              <w:sdt>
                <w:sdtPr>
                  <w:rPr>
                    <w:rStyle w:val="FLCBHeading"/>
                  </w:rPr>
                  <w:alias w:val="Date of Filing"/>
                  <w:tag w:val="DateofFiling"/>
                  <w:id w:val="2015724243"/>
                  <w:lock w:val="sdtLocked"/>
                  <w:placeholder>
                    <w:docPart w:val="8397326E51EF48B59B6A8BCFBAA7146C"/>
                  </w:placeholder>
                  <w15:color w:val="800080"/>
                  <w:date>
                    <w:dateFormat w:val="dd/MM/yyyy"/>
                    <w:lid w:val="en-IE"/>
                    <w:storeMappedDataAs w:val="dateTime"/>
                    <w:calendar w:val="gregorian"/>
                  </w:date>
                </w:sdtPr>
                <w:sdtContent>
                  <w:r w:rsidR="009E6538" w:rsidRPr="00C53785">
                    <w:rPr>
                      <w:rStyle w:val="FLCBHeading"/>
                    </w:rPr>
                    <w:t>Date of Filing</w:t>
                  </w:r>
                </w:sdtContent>
              </w:sdt>
            </w:p>
          </w:sdtContent>
        </w:sdt>
        <w:p w14:paraId="4A9FBF0D" w14:textId="77777777" w:rsidR="004309A7" w:rsidRDefault="004309A7" w:rsidP="001211A9"/>
        <w:p w14:paraId="6AA101CF" w14:textId="075ABA34" w:rsidR="00E94632" w:rsidRDefault="00000000" w:rsidP="0032608E">
          <w:pP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id w:val="2102069511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E94632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Addressed t</w:t>
              </w:r>
              <w:r w:rsidR="00E94632" w:rsidRPr="00D33BFB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o</w:t>
              </w:r>
              <w:r w:rsidR="00E94632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 xml:space="preserve"> the </w:t>
              </w:r>
              <w:sdt>
                <w:sdtPr>
                  <w:rPr>
                    <w:rStyle w:val="FLCBHeading"/>
                  </w:rPr>
                  <w:alias w:val="Addressee"/>
                  <w:tag w:val="Addressee"/>
                  <w:id w:val="1207145220"/>
                  <w:lock w:val="sdtLocked"/>
                  <w:placeholder>
                    <w:docPart w:val="F033550049A54628A14B5D9404941623"/>
                  </w:placeholder>
                  <w:showingPlcHdr/>
                  <w15:color w:val="800080"/>
                  <w:dropDownList>
                    <w:listItem w:value="Choose an item."/>
                    <w:listItem w:displayText="Applicant" w:value="Applicant"/>
                    <w:listItem w:displayText="Solicitor for the Applicant" w:value="Solicitor for the Applicant"/>
                    <w:listItem w:displayText="Respondent" w:value="Respondent"/>
                    <w:listItem w:displayText="Solicitor for the Respondent" w:value="Solicitor for the Respondent"/>
                  </w:dropDownList>
                </w:sdtPr>
                <w:sdtEndPr>
                  <w:rPr>
                    <w:rStyle w:val="DefaultParagraphFont"/>
                    <w:rFonts w:asciiTheme="minorHAnsi" w:eastAsia="Times New Roman" w:hAnsiTheme="minorHAnsi" w:cs="Times New Roman"/>
                    <w:b w:val="0"/>
                    <w:color w:val="333333"/>
                    <w:sz w:val="21"/>
                    <w:szCs w:val="21"/>
                    <w:lang w:eastAsia="en-IE"/>
                  </w:rPr>
                </w:sdtEndPr>
                <w:sdtContent>
                  <w:r w:rsidR="00E94632" w:rsidRPr="00C53785">
                    <w:rPr>
                      <w:rStyle w:val="FLCBHeading"/>
                    </w:rPr>
                    <w:t>Choose an item</w:t>
                  </w:r>
                  <w:r w:rsidR="005F6F51" w:rsidRPr="00C53785">
                    <w:rPr>
                      <w:rStyle w:val="FLCBHeading"/>
                    </w:rPr>
                    <w:t>.</w:t>
                  </w:r>
                </w:sdtContent>
              </w:sdt>
              <w:r w:rsidR="00E94632"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t>:</w:t>
              </w:r>
            </w:sdtContent>
          </w:sdt>
          <w:r w:rsidR="00E94632">
            <w:rPr>
              <w:rFonts w:ascii="Roboto" w:hAnsi="Roboto"/>
              <w:color w:val="333333"/>
              <w:sz w:val="21"/>
              <w:szCs w:val="21"/>
            </w:rPr>
            <w:br/>
          </w:r>
          <w:r w:rsidR="00E94632">
            <w:rPr>
              <w:rFonts w:ascii="Roboto" w:hAnsi="Roboto"/>
              <w:color w:val="333333"/>
              <w:sz w:val="21"/>
              <w:szCs w:val="21"/>
            </w:rPr>
            <w:br/>
          </w:r>
        </w:p>
        <w:sdt>
          <w:sdtP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id w:val="1729493717"/>
            <w:lock w:val="contentLocked"/>
            <w:placeholder>
              <w:docPart w:val="DefaultPlaceholder_-1854013440"/>
            </w:placeholder>
            <w:group/>
          </w:sdtPr>
          <w:sdtEndPr>
            <w:rPr>
              <w:b w:val="0"/>
              <w:bCs w:val="0"/>
            </w:rPr>
          </w:sdtEndPr>
          <w:sdtContent>
            <w:bookmarkStart w:id="0" w:name="_Hlk196593868" w:displacedByCustomXml="prev"/>
            <w:p w14:paraId="37D83636" w14:textId="1C320D6F" w:rsidR="004F2D3D" w:rsidRPr="00941B8D" w:rsidRDefault="00C53785">
              <w:p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</w:pPr>
              <w:r w:rsidRPr="00C925B8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Signing this document:</w:t>
              </w:r>
              <w:r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This document is intended to be used for digital submission via the Courts Portal.</w:t>
              </w:r>
              <w:r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C925B8">
                <w:rPr>
                  <w:rStyle w:val="Strong"/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It must be electronically signed via the Courts Portal only</w:t>
              </w:r>
              <w:r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 xml:space="preserve">. Upon submission in the </w:t>
              </w:r>
              <w:r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C</w:t>
              </w:r>
              <w:r w:rsidRPr="00C925B8">
                <w:rPr>
                  <w:rFonts w:ascii="Roboto" w:hAnsi="Roboto" w:cs="Segoe UI"/>
                  <w:color w:val="000000"/>
                  <w:sz w:val="21"/>
                  <w:szCs w:val="21"/>
                  <w:shd w:val="clear" w:color="auto" w:fill="FFFFFF"/>
                </w:rPr>
                <w:t>ourts Portal, you will be guided through the electronic signature process.</w:t>
              </w:r>
            </w:p>
            <w:bookmarkEnd w:id="0" w:displacedByCustomXml="next"/>
          </w:sdtContent>
        </w:sdt>
      </w:sdtContent>
    </w:sdt>
    <w:sectPr w:rsidR="004F2D3D" w:rsidRPr="00941B8D" w:rsidSect="00C53785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2349D"/>
    <w:rsid w:val="000D534B"/>
    <w:rsid w:val="000E430B"/>
    <w:rsid w:val="000F229F"/>
    <w:rsid w:val="001211A9"/>
    <w:rsid w:val="002750B2"/>
    <w:rsid w:val="002A50E5"/>
    <w:rsid w:val="002B5920"/>
    <w:rsid w:val="0031079E"/>
    <w:rsid w:val="00313DEB"/>
    <w:rsid w:val="003166DA"/>
    <w:rsid w:val="003202A9"/>
    <w:rsid w:val="0032608E"/>
    <w:rsid w:val="003811BA"/>
    <w:rsid w:val="00396EC4"/>
    <w:rsid w:val="00397CF6"/>
    <w:rsid w:val="003B40B2"/>
    <w:rsid w:val="003E5383"/>
    <w:rsid w:val="00407391"/>
    <w:rsid w:val="004309A7"/>
    <w:rsid w:val="004516A9"/>
    <w:rsid w:val="00453CDA"/>
    <w:rsid w:val="004678A2"/>
    <w:rsid w:val="004C6C13"/>
    <w:rsid w:val="004F2D3D"/>
    <w:rsid w:val="005B442C"/>
    <w:rsid w:val="005D2398"/>
    <w:rsid w:val="005F6F51"/>
    <w:rsid w:val="006205A5"/>
    <w:rsid w:val="006418C7"/>
    <w:rsid w:val="006E0C52"/>
    <w:rsid w:val="006E6A5E"/>
    <w:rsid w:val="007023F9"/>
    <w:rsid w:val="00714E1A"/>
    <w:rsid w:val="00775AA7"/>
    <w:rsid w:val="007A7C5B"/>
    <w:rsid w:val="007B49AF"/>
    <w:rsid w:val="007F5030"/>
    <w:rsid w:val="00801D42"/>
    <w:rsid w:val="00816CE9"/>
    <w:rsid w:val="00841403"/>
    <w:rsid w:val="00863FE2"/>
    <w:rsid w:val="00882257"/>
    <w:rsid w:val="008C19F6"/>
    <w:rsid w:val="008C535B"/>
    <w:rsid w:val="008E7B29"/>
    <w:rsid w:val="0090380D"/>
    <w:rsid w:val="00936799"/>
    <w:rsid w:val="00941B8D"/>
    <w:rsid w:val="009534BC"/>
    <w:rsid w:val="00992679"/>
    <w:rsid w:val="009D7DC5"/>
    <w:rsid w:val="009E6538"/>
    <w:rsid w:val="00A03B3E"/>
    <w:rsid w:val="00AA0683"/>
    <w:rsid w:val="00AB442D"/>
    <w:rsid w:val="00AD7F34"/>
    <w:rsid w:val="00B43958"/>
    <w:rsid w:val="00B6466B"/>
    <w:rsid w:val="00B8330D"/>
    <w:rsid w:val="00B9640E"/>
    <w:rsid w:val="00BB76A7"/>
    <w:rsid w:val="00BC4920"/>
    <w:rsid w:val="00C11C49"/>
    <w:rsid w:val="00C32745"/>
    <w:rsid w:val="00C367E0"/>
    <w:rsid w:val="00C53785"/>
    <w:rsid w:val="00CF0BA2"/>
    <w:rsid w:val="00D076EA"/>
    <w:rsid w:val="00D66DF2"/>
    <w:rsid w:val="00D8607D"/>
    <w:rsid w:val="00E03690"/>
    <w:rsid w:val="00E57D29"/>
    <w:rsid w:val="00E7214F"/>
    <w:rsid w:val="00E94632"/>
    <w:rsid w:val="00EC2898"/>
    <w:rsid w:val="00F12D82"/>
    <w:rsid w:val="00F861D2"/>
    <w:rsid w:val="00FB6240"/>
    <w:rsid w:val="418C08BC"/>
    <w:rsid w:val="4E0FBC42"/>
    <w:rsid w:val="7D80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7E27C1D9-A682-437D-9576-AA517F00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C53785"/>
    <w:rPr>
      <w:rFonts w:ascii="Roboto" w:hAnsi="Roboto"/>
      <w:b/>
      <w:color w:val="4472C4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5E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5E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E6A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E038D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E038D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E038D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E038D" w:rsidRDefault="00A6147F" w:rsidP="00A6147F">
          <w:pPr>
            <w:pStyle w:val="A309EDE8707E4DEDB9B8CFAF1BACD9A71"/>
          </w:pPr>
          <w:r w:rsidRPr="00C53785">
            <w:rPr>
              <w:rStyle w:val="FLCBHeading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E038D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E038D" w:rsidRDefault="00A6147F" w:rsidP="00A6147F">
          <w:pPr>
            <w:pStyle w:val="E4F8EBF6FE4643BA9E478B58CD3B76491"/>
          </w:pPr>
          <w:r w:rsidRPr="00C53785">
            <w:rPr>
              <w:rStyle w:val="FLCBHeading"/>
            </w:rPr>
            <w:t>Respondent name</w:t>
          </w:r>
        </w:p>
      </w:docPartBody>
    </w:docPart>
    <w:docPart>
      <w:docPartPr>
        <w:name w:val="F033550049A54628A14B5D940494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CDEE-4FBB-4E59-8A1B-2BE306198CFF}"/>
      </w:docPartPr>
      <w:docPartBody>
        <w:p w:rsidR="00EE038D" w:rsidRDefault="00A6147F" w:rsidP="00A6147F">
          <w:pPr>
            <w:pStyle w:val="F033550049A54628A14B5D94049416231"/>
          </w:pPr>
          <w:r w:rsidRPr="00C53785">
            <w:rPr>
              <w:rStyle w:val="FLCBHeading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E038D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1852D4874843BDEC907E74D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59C7-440E-4804-A664-D894FDE1E584}"/>
      </w:docPartPr>
      <w:docPartBody>
        <w:p w:rsidR="00080828" w:rsidRDefault="00A6147F" w:rsidP="00A6147F">
          <w:pPr>
            <w:pStyle w:val="160C1852D4874843BDEC907E74DB21B6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15A-1.0</w:t>
          </w:r>
        </w:p>
      </w:docPartBody>
    </w:docPart>
    <w:docPart>
      <w:docPartPr>
        <w:name w:val="8397326E51EF48B59B6A8BCFBAA7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3B02-3190-4FF8-BCF6-E8351B415265}"/>
      </w:docPartPr>
      <w:docPartBody>
        <w:p w:rsidR="00080828" w:rsidRDefault="004678A2">
          <w:pPr>
            <w:pStyle w:val="8397326E51EF48B59B6A8BCFBAA7146C"/>
          </w:pPr>
          <w:r w:rsidRPr="00AB74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80103"/>
    <w:rsid w:val="00080828"/>
    <w:rsid w:val="000E43CE"/>
    <w:rsid w:val="001410DF"/>
    <w:rsid w:val="0036522D"/>
    <w:rsid w:val="004678A2"/>
    <w:rsid w:val="00636F19"/>
    <w:rsid w:val="006F6679"/>
    <w:rsid w:val="00714D8A"/>
    <w:rsid w:val="007F5030"/>
    <w:rsid w:val="0093214F"/>
    <w:rsid w:val="00A6147F"/>
    <w:rsid w:val="00BB76A7"/>
    <w:rsid w:val="00C8580F"/>
    <w:rsid w:val="00D66DF2"/>
    <w:rsid w:val="00DE18F0"/>
    <w:rsid w:val="00E450FC"/>
    <w:rsid w:val="00EE038D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A1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147F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paragraph" w:customStyle="1" w:styleId="160C1852D4874843BDEC907E74DB21B6">
    <w:name w:val="160C1852D4874843BDEC907E74DB21B6"/>
    <w:rsid w:val="00A6147F"/>
    <w:rPr>
      <w:rFonts w:eastAsiaTheme="minorHAnsi"/>
      <w:kern w:val="0"/>
      <w:lang w:eastAsia="en-US"/>
      <w14:ligatures w14:val="none"/>
    </w:rPr>
  </w:style>
  <w:style w:type="paragraph" w:customStyle="1" w:styleId="8397326E51EF48B59B6A8BCFBAA7146C">
    <w:name w:val="8397326E51EF48B59B6A8BCFBAA7146C"/>
  </w:style>
  <w:style w:type="paragraph" w:customStyle="1" w:styleId="820F06518339400D90DF7CB21F9F5D07">
    <w:name w:val="820F06518339400D90DF7CB21F9F5D07"/>
    <w:rsid w:val="004678A2"/>
  </w:style>
  <w:style w:type="paragraph" w:customStyle="1" w:styleId="A309EDE8707E4DEDB9B8CFAF1BACD9A71">
    <w:name w:val="A309EDE8707E4DEDB9B8CFAF1BACD9A71"/>
    <w:rsid w:val="00A6147F"/>
    <w:rPr>
      <w:rFonts w:eastAsiaTheme="minorHAnsi"/>
      <w:kern w:val="0"/>
      <w:lang w:eastAsia="en-US"/>
      <w14:ligatures w14:val="none"/>
    </w:rPr>
  </w:style>
  <w:style w:type="paragraph" w:customStyle="1" w:styleId="E4F8EBF6FE4643BA9E478B58CD3B76491">
    <w:name w:val="E4F8EBF6FE4643BA9E478B58CD3B76491"/>
    <w:rsid w:val="00A6147F"/>
    <w:rPr>
      <w:rFonts w:eastAsiaTheme="minorHAnsi"/>
      <w:kern w:val="0"/>
      <w:lang w:eastAsia="en-US"/>
      <w14:ligatures w14:val="none"/>
    </w:rPr>
  </w:style>
  <w:style w:type="paragraph" w:customStyle="1" w:styleId="F033550049A54628A14B5D94049416231">
    <w:name w:val="F033550049A54628A14B5D94049416231"/>
    <w:rsid w:val="00A6147F"/>
    <w:rPr>
      <w:rFonts w:eastAsiaTheme="minorHAnsi"/>
      <w:kern w:val="0"/>
      <w:lang w:eastAsia="en-US"/>
      <w14:ligatures w14:val="none"/>
    </w:rPr>
  </w:style>
  <w:style w:type="paragraph" w:customStyle="1" w:styleId="5C2FD1EE18144CCFB2CDA6D8C52ADB06">
    <w:name w:val="5C2FD1EE18144CCFB2CDA6D8C52ADB06"/>
    <w:rsid w:val="00E450FC"/>
    <w:pPr>
      <w:spacing w:line="278" w:lineRule="auto"/>
    </w:pPr>
    <w:rPr>
      <w:sz w:val="24"/>
      <w:szCs w:val="24"/>
    </w:rPr>
  </w:style>
  <w:style w:type="character" w:customStyle="1" w:styleId="FLCBHeading">
    <w:name w:val="FLCB_Heading"/>
    <w:basedOn w:val="DefaultParagraphFont"/>
    <w:uiPriority w:val="1"/>
    <w:qFormat/>
    <w:rsid w:val="00A6147F"/>
    <w:rPr>
      <w:rFonts w:ascii="Roboto" w:hAnsi="Roboto"/>
      <w:b/>
      <w:color w:val="156082" w:themeColor="accent1"/>
      <w:sz w:val="24"/>
    </w:rPr>
  </w:style>
  <w:style w:type="paragraph" w:customStyle="1" w:styleId="160C1852D4874843BDEC907E74DB21B61">
    <w:name w:val="160C1852D4874843BDEC907E74DB21B61"/>
    <w:rsid w:val="00E450FC"/>
    <w:rPr>
      <w:rFonts w:eastAsiaTheme="minorHAnsi"/>
      <w:kern w:val="0"/>
      <w:lang w:eastAsia="en-US"/>
      <w14:ligatures w14:val="none"/>
    </w:rPr>
  </w:style>
  <w:style w:type="paragraph" w:customStyle="1" w:styleId="A309EDE8707E4DEDB9B8CFAF1BACD9A7">
    <w:name w:val="A309EDE8707E4DEDB9B8CFAF1BACD9A7"/>
    <w:rsid w:val="00E450FC"/>
    <w:rPr>
      <w:rFonts w:eastAsiaTheme="minorHAnsi"/>
      <w:kern w:val="0"/>
      <w:lang w:eastAsia="en-US"/>
      <w14:ligatures w14:val="none"/>
    </w:rPr>
  </w:style>
  <w:style w:type="paragraph" w:customStyle="1" w:styleId="E4F8EBF6FE4643BA9E478B58CD3B7649">
    <w:name w:val="E4F8EBF6FE4643BA9E478B58CD3B7649"/>
    <w:rsid w:val="00E450FC"/>
    <w:rPr>
      <w:rFonts w:eastAsiaTheme="minorHAnsi"/>
      <w:kern w:val="0"/>
      <w:lang w:eastAsia="en-US"/>
      <w14:ligatures w14:val="none"/>
    </w:rPr>
  </w:style>
  <w:style w:type="paragraph" w:customStyle="1" w:styleId="05C07FAC1993403B9B163045FD6778AA1">
    <w:name w:val="05C07FAC1993403B9B163045FD6778AA1"/>
    <w:rsid w:val="00E450FC"/>
    <w:rPr>
      <w:rFonts w:eastAsiaTheme="minorHAnsi"/>
      <w:kern w:val="0"/>
      <w:lang w:eastAsia="en-US"/>
      <w14:ligatures w14:val="none"/>
    </w:rPr>
  </w:style>
  <w:style w:type="paragraph" w:customStyle="1" w:styleId="2A27C9BB51CE47E8BB37E1066BA8E6B81">
    <w:name w:val="2A27C9BB51CE47E8BB37E1066BA8E6B81"/>
    <w:rsid w:val="00E450FC"/>
    <w:rPr>
      <w:rFonts w:eastAsiaTheme="minorHAnsi"/>
      <w:kern w:val="0"/>
      <w:lang w:eastAsia="en-US"/>
      <w14:ligatures w14:val="none"/>
    </w:rPr>
  </w:style>
  <w:style w:type="paragraph" w:customStyle="1" w:styleId="F033550049A54628A14B5D9404941623">
    <w:name w:val="F033550049A54628A14B5D9404941623"/>
    <w:rsid w:val="00E450FC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/>
  </documentManagement>
</p:properties>
</file>

<file path=customXml/itemProps1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7735C-D9D9-40CA-9E52-23E0E3776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Jim Dalton</cp:lastModifiedBy>
  <cp:revision>38</cp:revision>
  <dcterms:created xsi:type="dcterms:W3CDTF">2024-07-19T15:41:00Z</dcterms:created>
  <dcterms:modified xsi:type="dcterms:W3CDTF">2025-04-30T10:53:00Z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